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9E96" w14:textId="3B437761" w:rsidR="004E63F7" w:rsidRPr="00E66438" w:rsidRDefault="00E66438" w:rsidP="00783366">
      <w:pPr>
        <w:spacing w:after="0"/>
        <w:rPr>
          <w:b/>
          <w:bCs/>
        </w:rPr>
      </w:pPr>
      <w:bookmarkStart w:id="0" w:name="_GoBack"/>
      <w:bookmarkEnd w:id="0"/>
      <w:r w:rsidRPr="00E66438">
        <w:rPr>
          <w:b/>
          <w:bCs/>
        </w:rPr>
        <w:t>Bitterroot Heritage Academy</w:t>
      </w:r>
    </w:p>
    <w:p w14:paraId="5D2D4D72" w14:textId="3CB8A863" w:rsidR="00E66438" w:rsidRDefault="00E66438" w:rsidP="00A27BBB">
      <w:pPr>
        <w:spacing w:line="240" w:lineRule="auto"/>
        <w:rPr>
          <w:b/>
          <w:bCs/>
        </w:rPr>
      </w:pPr>
      <w:r w:rsidRPr="00E66438">
        <w:rPr>
          <w:b/>
          <w:bCs/>
        </w:rPr>
        <w:t>TUITION ASSISTANCE SCHOLARSHIP</w:t>
      </w:r>
      <w:r w:rsidR="00F53C1B">
        <w:rPr>
          <w:b/>
          <w:bCs/>
        </w:rPr>
        <w:t xml:space="preserve"> APPLICATION</w:t>
      </w:r>
    </w:p>
    <w:p w14:paraId="149DE00F" w14:textId="58C9EE51" w:rsidR="006B7C3F" w:rsidRDefault="001B4B2A" w:rsidP="006B7C3F">
      <w:pPr>
        <w:rPr>
          <w:b/>
          <w:bCs/>
        </w:rPr>
      </w:pPr>
      <w:r>
        <w:rPr>
          <w:b/>
          <w:bCs/>
        </w:rPr>
        <w:t>OVERVIEW</w:t>
      </w:r>
    </w:p>
    <w:p w14:paraId="7FCECB5F" w14:textId="77777777" w:rsidR="00E064BA" w:rsidRPr="00520DB0" w:rsidRDefault="00E064BA" w:rsidP="00E064BA">
      <w:pPr>
        <w:jc w:val="both"/>
      </w:pPr>
      <w:r w:rsidRPr="00520DB0">
        <w:t xml:space="preserve">Bitterroot Heritage Academy provides two types of scholarship for students: </w:t>
      </w:r>
    </w:p>
    <w:p w14:paraId="3B5CF233" w14:textId="77777777" w:rsidR="00E064BA" w:rsidRPr="00520DB0" w:rsidRDefault="00E064BA" w:rsidP="00E064BA">
      <w:pPr>
        <w:pStyle w:val="ListParagraph"/>
        <w:numPr>
          <w:ilvl w:val="0"/>
          <w:numId w:val="3"/>
        </w:numPr>
        <w:ind w:left="540"/>
        <w:jc w:val="both"/>
      </w:pPr>
      <w:r w:rsidRPr="00520DB0">
        <w:t xml:space="preserve">Full tuition waivers for students who have at least one deceased </w:t>
      </w:r>
      <w:r>
        <w:t xml:space="preserve">biological </w:t>
      </w:r>
      <w:r w:rsidRPr="00520DB0">
        <w:t>parent</w:t>
      </w:r>
    </w:p>
    <w:p w14:paraId="55C0A001" w14:textId="77777777" w:rsidR="00E90084" w:rsidRDefault="00E064BA" w:rsidP="00E90084">
      <w:pPr>
        <w:pStyle w:val="ListParagraph"/>
        <w:numPr>
          <w:ilvl w:val="0"/>
          <w:numId w:val="3"/>
        </w:numPr>
        <w:ind w:left="540"/>
        <w:jc w:val="both"/>
      </w:pPr>
      <w:r w:rsidRPr="00520DB0">
        <w:t xml:space="preserve">Partial scholarships for students whose tuition cost is equal to or greater than </w:t>
      </w:r>
      <w:r>
        <w:t>5</w:t>
      </w:r>
      <w:r w:rsidRPr="00520DB0">
        <w:t>% of their family’s annual gross income.</w:t>
      </w:r>
    </w:p>
    <w:p w14:paraId="32EBD755" w14:textId="7119B1D1" w:rsidR="00E90084" w:rsidRPr="00520DB0" w:rsidRDefault="00E90084" w:rsidP="00E90084">
      <w:pPr>
        <w:jc w:val="both"/>
      </w:pPr>
      <w:r w:rsidRPr="00520DB0">
        <w:t xml:space="preserve">Subject to the attendance requirements described </w:t>
      </w:r>
      <w:r>
        <w:t xml:space="preserve">below, </w:t>
      </w:r>
      <w:r w:rsidRPr="00520DB0">
        <w:t xml:space="preserve"> students who receive a full tuition waiver will not be required to reapply for the tuition waiver each year. </w:t>
      </w:r>
    </w:p>
    <w:p w14:paraId="1CB0AC7A" w14:textId="3ECE5766" w:rsidR="00E90084" w:rsidRDefault="00E90084" w:rsidP="00E90084">
      <w:pPr>
        <w:jc w:val="both"/>
      </w:pPr>
      <w:r>
        <w:t>A</w:t>
      </w:r>
      <w:r w:rsidRPr="00520DB0">
        <w:t xml:space="preserve">ny family applying for a partial scholarship will be required to report their annual gross income in the immediately prior year. If the cost of tuition for one student is equal to or greater than </w:t>
      </w:r>
      <w:r>
        <w:t>5</w:t>
      </w:r>
      <w:r w:rsidRPr="00520DB0">
        <w:t xml:space="preserve">% of the family’s annual gross income, they will qualify to participate in the scholarship program. Students receiving a partial scholarship </w:t>
      </w:r>
      <w:r>
        <w:t>must</w:t>
      </w:r>
      <w:r w:rsidRPr="00520DB0">
        <w:t xml:space="preserve"> re-apply for their scholarship on an annual basis.</w:t>
      </w:r>
    </w:p>
    <w:p w14:paraId="46283465" w14:textId="0CFBA88B" w:rsidR="00E90084" w:rsidRPr="00520DB0" w:rsidRDefault="00E90084" w:rsidP="00E90084">
      <w:pPr>
        <w:jc w:val="both"/>
      </w:pPr>
      <w:r w:rsidRPr="00520DB0">
        <w:t>Students receiving financial aid will be required to maintain good attendance records in order to continue receiving assistance. Good attendance is defined as two or less unexcused absences per month. An unexcused absence is defined as absences which are not authorized by the student’s parent or legal guardian or the school. The following are examples of unexcused absences:</w:t>
      </w:r>
    </w:p>
    <w:p w14:paraId="7B889847" w14:textId="293CE91C" w:rsidR="00912363" w:rsidRPr="00520DB0" w:rsidRDefault="00912363" w:rsidP="00912363">
      <w:pPr>
        <w:pStyle w:val="ListParagraph"/>
        <w:numPr>
          <w:ilvl w:val="0"/>
          <w:numId w:val="4"/>
        </w:numPr>
        <w:ind w:left="540"/>
        <w:jc w:val="both"/>
      </w:pPr>
      <w:r w:rsidRPr="00520DB0">
        <w:t xml:space="preserve">Leaving school premises without authorization from the </w:t>
      </w:r>
      <w:r w:rsidR="007D4C6A">
        <w:t>school</w:t>
      </w:r>
    </w:p>
    <w:p w14:paraId="4246E7D6" w14:textId="77777777" w:rsidR="00912363" w:rsidRPr="00520DB0" w:rsidRDefault="00912363" w:rsidP="00912363">
      <w:pPr>
        <w:pStyle w:val="ListParagraph"/>
        <w:numPr>
          <w:ilvl w:val="0"/>
          <w:numId w:val="4"/>
        </w:numPr>
        <w:ind w:left="540"/>
        <w:jc w:val="both"/>
      </w:pPr>
      <w:r w:rsidRPr="00520DB0">
        <w:t>Failing to attend class (while remaining on the premises) without advanced permission</w:t>
      </w:r>
    </w:p>
    <w:p w14:paraId="3538C2F3" w14:textId="77777777" w:rsidR="00912363" w:rsidRPr="00520DB0" w:rsidRDefault="00912363" w:rsidP="00912363">
      <w:pPr>
        <w:pStyle w:val="ListParagraph"/>
        <w:numPr>
          <w:ilvl w:val="0"/>
          <w:numId w:val="4"/>
        </w:numPr>
        <w:ind w:left="540"/>
        <w:jc w:val="both"/>
      </w:pPr>
      <w:r w:rsidRPr="00520DB0">
        <w:t>Family trips and vacations for which no prior arrangement have been made with the school</w:t>
      </w:r>
    </w:p>
    <w:p w14:paraId="5D9BC5AF" w14:textId="77777777" w:rsidR="00912363" w:rsidRPr="00520DB0" w:rsidRDefault="00912363" w:rsidP="00912363">
      <w:pPr>
        <w:pStyle w:val="ListParagraph"/>
        <w:numPr>
          <w:ilvl w:val="0"/>
          <w:numId w:val="4"/>
        </w:numPr>
        <w:ind w:left="540"/>
        <w:jc w:val="both"/>
      </w:pPr>
      <w:r w:rsidRPr="00520DB0">
        <w:t>Other absences not authorized by the school or a parent or guardian</w:t>
      </w:r>
    </w:p>
    <w:p w14:paraId="3BFBA982" w14:textId="77777777" w:rsidR="00912363" w:rsidRPr="00520DB0" w:rsidRDefault="00912363" w:rsidP="00912363">
      <w:pPr>
        <w:jc w:val="both"/>
      </w:pPr>
      <w:r w:rsidRPr="00520DB0">
        <w:t>The following types of absences are examples of “excused absences” which shall not count against the student’s scholarship eligibility:</w:t>
      </w:r>
    </w:p>
    <w:p w14:paraId="08856F14" w14:textId="77777777" w:rsidR="00912363" w:rsidRDefault="00912363" w:rsidP="00912363">
      <w:pPr>
        <w:pStyle w:val="ListParagraph"/>
        <w:numPr>
          <w:ilvl w:val="0"/>
          <w:numId w:val="5"/>
        </w:numPr>
        <w:ind w:left="540"/>
        <w:jc w:val="left"/>
        <w:sectPr w:rsidR="00912363" w:rsidSect="00912363">
          <w:footerReference w:type="default" r:id="rId7"/>
          <w:type w:val="continuous"/>
          <w:pgSz w:w="12240" w:h="15840"/>
          <w:pgMar w:top="1440" w:right="1440" w:bottom="1440" w:left="1440" w:header="720" w:footer="720" w:gutter="0"/>
          <w:cols w:space="720"/>
          <w:docGrid w:linePitch="360"/>
        </w:sectPr>
      </w:pPr>
    </w:p>
    <w:p w14:paraId="3E9506AA" w14:textId="77777777" w:rsidR="00912363" w:rsidRPr="00520DB0" w:rsidRDefault="00912363" w:rsidP="00912363">
      <w:pPr>
        <w:pStyle w:val="ListParagraph"/>
        <w:numPr>
          <w:ilvl w:val="0"/>
          <w:numId w:val="5"/>
        </w:numPr>
        <w:ind w:left="540"/>
        <w:jc w:val="left"/>
      </w:pPr>
      <w:r w:rsidRPr="00520DB0">
        <w:t>Family-authorized absences including:</w:t>
      </w:r>
    </w:p>
    <w:p w14:paraId="762D8F75" w14:textId="77777777" w:rsidR="00912363" w:rsidRPr="00520DB0" w:rsidRDefault="00912363" w:rsidP="00912363">
      <w:pPr>
        <w:pStyle w:val="ListParagraph"/>
        <w:numPr>
          <w:ilvl w:val="1"/>
          <w:numId w:val="5"/>
        </w:numPr>
        <w:ind w:left="720"/>
        <w:jc w:val="left"/>
      </w:pPr>
      <w:r w:rsidRPr="00520DB0">
        <w:t>Personal illness</w:t>
      </w:r>
    </w:p>
    <w:p w14:paraId="4CE56454" w14:textId="77777777" w:rsidR="00912363" w:rsidRPr="00520DB0" w:rsidRDefault="00912363" w:rsidP="00912363">
      <w:pPr>
        <w:pStyle w:val="ListParagraph"/>
        <w:numPr>
          <w:ilvl w:val="1"/>
          <w:numId w:val="5"/>
        </w:numPr>
        <w:ind w:left="720"/>
        <w:jc w:val="left"/>
      </w:pPr>
      <w:r w:rsidRPr="00520DB0">
        <w:t>Family emergency or family death</w:t>
      </w:r>
    </w:p>
    <w:p w14:paraId="1746C8DA" w14:textId="77777777" w:rsidR="00912363" w:rsidRPr="00520DB0" w:rsidRDefault="00912363" w:rsidP="00912363">
      <w:pPr>
        <w:pStyle w:val="ListParagraph"/>
        <w:numPr>
          <w:ilvl w:val="1"/>
          <w:numId w:val="5"/>
        </w:numPr>
        <w:ind w:left="720"/>
        <w:jc w:val="left"/>
      </w:pPr>
      <w:r w:rsidRPr="00520DB0">
        <w:t>Medical or dental treatment</w:t>
      </w:r>
    </w:p>
    <w:p w14:paraId="5B5CB850" w14:textId="78D76705" w:rsidR="00912363" w:rsidRDefault="00912363" w:rsidP="00912363">
      <w:pPr>
        <w:pStyle w:val="ListParagraph"/>
        <w:numPr>
          <w:ilvl w:val="1"/>
          <w:numId w:val="5"/>
        </w:numPr>
        <w:ind w:left="720"/>
        <w:jc w:val="left"/>
      </w:pPr>
      <w:r w:rsidRPr="00520DB0">
        <w:t xml:space="preserve">Other family-related activities approved by the school </w:t>
      </w:r>
    </w:p>
    <w:p w14:paraId="7AC1B8C2" w14:textId="007D20B7" w:rsidR="00912363" w:rsidRPr="00520DB0" w:rsidRDefault="00912363" w:rsidP="00912363">
      <w:pPr>
        <w:pStyle w:val="ListParagraph"/>
        <w:numPr>
          <w:ilvl w:val="0"/>
          <w:numId w:val="5"/>
        </w:numPr>
        <w:ind w:left="540"/>
        <w:jc w:val="left"/>
      </w:pPr>
      <w:r w:rsidRPr="00520DB0">
        <w:t>School authorized absences including:</w:t>
      </w:r>
    </w:p>
    <w:p w14:paraId="74D9F58A" w14:textId="77777777" w:rsidR="00912363" w:rsidRPr="00520DB0" w:rsidRDefault="00912363" w:rsidP="00912363">
      <w:pPr>
        <w:pStyle w:val="ListParagraph"/>
        <w:numPr>
          <w:ilvl w:val="1"/>
          <w:numId w:val="5"/>
        </w:numPr>
        <w:ind w:left="720"/>
        <w:jc w:val="left"/>
      </w:pPr>
      <w:r w:rsidRPr="00520DB0">
        <w:t>Approved field trips</w:t>
      </w:r>
    </w:p>
    <w:p w14:paraId="68ADB421" w14:textId="77777777" w:rsidR="00912363" w:rsidRPr="00520DB0" w:rsidRDefault="00912363" w:rsidP="00912363">
      <w:pPr>
        <w:pStyle w:val="ListParagraph"/>
        <w:numPr>
          <w:ilvl w:val="1"/>
          <w:numId w:val="5"/>
        </w:numPr>
        <w:ind w:left="720"/>
        <w:jc w:val="left"/>
      </w:pPr>
      <w:r w:rsidRPr="00520DB0">
        <w:t>Interscholastic competitions and events</w:t>
      </w:r>
    </w:p>
    <w:p w14:paraId="1A51F903" w14:textId="77777777" w:rsidR="00912363" w:rsidRDefault="00912363" w:rsidP="00912363">
      <w:pPr>
        <w:pStyle w:val="ListParagraph"/>
        <w:numPr>
          <w:ilvl w:val="1"/>
          <w:numId w:val="5"/>
        </w:numPr>
        <w:ind w:left="720"/>
        <w:jc w:val="both"/>
      </w:pPr>
      <w:r w:rsidRPr="00520DB0">
        <w:t>Other school-related activities approved by the school</w:t>
      </w:r>
    </w:p>
    <w:p w14:paraId="02031601" w14:textId="77777777" w:rsidR="00912363" w:rsidRDefault="00912363" w:rsidP="00912363">
      <w:pPr>
        <w:ind w:left="360"/>
        <w:jc w:val="both"/>
        <w:sectPr w:rsidR="00912363" w:rsidSect="00912363">
          <w:type w:val="continuous"/>
          <w:pgSz w:w="12240" w:h="15840"/>
          <w:pgMar w:top="1440" w:right="1440" w:bottom="1440" w:left="1440" w:header="720" w:footer="720" w:gutter="0"/>
          <w:cols w:num="2" w:space="720"/>
          <w:docGrid w:linePitch="360"/>
        </w:sectPr>
      </w:pPr>
    </w:p>
    <w:p w14:paraId="162DBF80" w14:textId="7EE5390B" w:rsidR="00E90084" w:rsidRDefault="00E90084" w:rsidP="00912363">
      <w:pPr>
        <w:jc w:val="both"/>
      </w:pPr>
      <w:r w:rsidRPr="00520DB0">
        <w:t xml:space="preserve">Attendance records will be kept by the school’s attendance office and the attendance records of students receiving tuition assistance will be periodically reviewed by the selection committee. If a student incurs two or more unexcused absences in a calendar month, the student’s family will be notified that the student’s eligibility to continue receiving financial assistance has been placed on a probationary status. The probationary period shall last for 90 school days (excluding weekends, scheduled holidays, long weekends, snow days, etc.) commencing on the date when the second absence occurred. During the probationary period, the student must not incur any more than two </w:t>
      </w:r>
      <w:r w:rsidRPr="00520DB0">
        <w:lastRenderedPageBreak/>
        <w:t>unexcused absences in a given calendar month. If the student does incur more than two absences in a calendar month, then the student will be notified that they are not eligible for continued financial assistance. The student’s family will then be required to pay full tuition beginning on the first day of the month following the student’s second unexcused absence during the probationary period. A student who lost eligibility for financial assistance due to attendance issues will become eligible to re-apply for financial assistance one calendar year after the assistance was revoked.</w:t>
      </w:r>
    </w:p>
    <w:p w14:paraId="1026DFFD" w14:textId="77777777" w:rsidR="001B4B2A" w:rsidRDefault="001B4B2A" w:rsidP="001B4B2A">
      <w:pPr>
        <w:jc w:val="both"/>
      </w:pPr>
      <w:r>
        <w:t xml:space="preserve">We have implemented oversight procedures to ensure that the scholarship funds are used for their intended purposes. We have adopted measures to ensure we make an unbiased selection in the event relatives of members of the selection committee, or of our officers, directors, or substantial contributors apply for our scholarships. </w:t>
      </w:r>
      <w:r w:rsidRPr="00624217">
        <w:t>Bitterroot Heritage Academy does not discriminate on the basis of race, sex, or national and ethnic origin in administration of its educational policies, admissions policies, scholarship programs, and other school-administered programs.</w:t>
      </w:r>
    </w:p>
    <w:p w14:paraId="0AEDC9B7" w14:textId="7F0F9AA7" w:rsidR="00FB104C" w:rsidRDefault="001B4B2A" w:rsidP="001B4B2A">
      <w:pPr>
        <w:jc w:val="both"/>
      </w:pPr>
      <w:r>
        <w:t xml:space="preserve">Since the determination of a tuition assistance award is based on the analysis of the information submitted concerning the family’s ability to pay school fees, its important to have the current and accurate information about the family’s financial position. This information is kept in the strictest confidence and is </w:t>
      </w:r>
      <w:r w:rsidR="00EC6C60">
        <w:t>reviewed</w:t>
      </w:r>
      <w:r>
        <w:t xml:space="preserve"> only by the selection committee.</w:t>
      </w:r>
      <w:r w:rsidR="00FB104C">
        <w:t xml:space="preserve"> We are very aware of the uncertain economy and all its impact on our families, and we know that a change in your financial situation may occur. Please explain any such circumstance and continue to keep us informed. </w:t>
      </w:r>
    </w:p>
    <w:p w14:paraId="7C5D229D" w14:textId="7883108E" w:rsidR="00FB104C" w:rsidRDefault="00FB104C" w:rsidP="001B4B2A">
      <w:pPr>
        <w:jc w:val="both"/>
      </w:pPr>
      <w:r>
        <w:t xml:space="preserve">Finally, our Tuition Assistance funds are limited. We strive to allocate these funds in the fairest way possible, but depending on allocations to other applicants, your allocation may vary from year to year. </w:t>
      </w:r>
    </w:p>
    <w:p w14:paraId="5C3FD064" w14:textId="6ADD5D62" w:rsidR="00FB104C" w:rsidRPr="00F53C1B" w:rsidRDefault="008A283D" w:rsidP="001B4B2A">
      <w:pPr>
        <w:jc w:val="both"/>
      </w:pPr>
      <w:r>
        <w:t xml:space="preserve">Please complete all of the information on the following pages as completely as possible. Sharing your personal financial information can be uncomfortable, and we want you to know that confidentiality in these matters is of the utmost importance to us. Incomplete applications will not receive consideration. </w:t>
      </w:r>
      <w:r w:rsidR="00FB104C">
        <w:t>If you have questions or concerns, please feel free to contact Bitterroot Heritage Academy and we will get in you in touch with the appropriate person on the Committee.</w:t>
      </w:r>
    </w:p>
    <w:p w14:paraId="1E8C8715" w14:textId="77777777" w:rsidR="001B4B2A" w:rsidRDefault="001B4B2A" w:rsidP="001B4B2A">
      <w:pPr>
        <w:jc w:val="both"/>
        <w:rPr>
          <w:b/>
          <w:bCs/>
        </w:rPr>
      </w:pPr>
    </w:p>
    <w:p w14:paraId="46FEFBED" w14:textId="77777777" w:rsidR="008A283D" w:rsidRDefault="008A283D" w:rsidP="005B6BAC">
      <w:pPr>
        <w:rPr>
          <w:b/>
          <w:bCs/>
        </w:rPr>
      </w:pPr>
    </w:p>
    <w:p w14:paraId="6E20AD31" w14:textId="77777777" w:rsidR="008A283D" w:rsidRDefault="008A283D" w:rsidP="005B6BAC">
      <w:pPr>
        <w:rPr>
          <w:b/>
          <w:bCs/>
        </w:rPr>
      </w:pPr>
    </w:p>
    <w:p w14:paraId="1D07D165" w14:textId="77777777" w:rsidR="008A283D" w:rsidRDefault="008A283D" w:rsidP="005B6BAC">
      <w:pPr>
        <w:rPr>
          <w:b/>
          <w:bCs/>
        </w:rPr>
      </w:pPr>
    </w:p>
    <w:p w14:paraId="1A3262F2" w14:textId="77777777" w:rsidR="008A283D" w:rsidRDefault="008A283D" w:rsidP="005B6BAC">
      <w:pPr>
        <w:rPr>
          <w:b/>
          <w:bCs/>
        </w:rPr>
      </w:pPr>
    </w:p>
    <w:p w14:paraId="2289BA3A" w14:textId="77777777" w:rsidR="008A283D" w:rsidRDefault="008A283D" w:rsidP="005B6BAC">
      <w:pPr>
        <w:rPr>
          <w:b/>
          <w:bCs/>
        </w:rPr>
      </w:pPr>
    </w:p>
    <w:p w14:paraId="332E13C5" w14:textId="77777777" w:rsidR="008A283D" w:rsidRDefault="008A283D" w:rsidP="005B6BAC">
      <w:pPr>
        <w:rPr>
          <w:b/>
          <w:bCs/>
        </w:rPr>
      </w:pPr>
    </w:p>
    <w:p w14:paraId="24479006" w14:textId="77777777" w:rsidR="008A283D" w:rsidRDefault="008A283D" w:rsidP="005B6BAC">
      <w:pPr>
        <w:rPr>
          <w:b/>
          <w:bCs/>
        </w:rPr>
      </w:pPr>
    </w:p>
    <w:p w14:paraId="380A0426" w14:textId="77777777" w:rsidR="008A283D" w:rsidRDefault="008A283D" w:rsidP="005B6BAC">
      <w:pPr>
        <w:rPr>
          <w:b/>
          <w:bCs/>
        </w:rPr>
      </w:pPr>
    </w:p>
    <w:p w14:paraId="110D7D5C" w14:textId="77777777" w:rsidR="008A283D" w:rsidRDefault="008A283D" w:rsidP="005B6BAC">
      <w:pPr>
        <w:rPr>
          <w:b/>
          <w:bCs/>
        </w:rPr>
      </w:pPr>
    </w:p>
    <w:p w14:paraId="7F6F6AB4" w14:textId="77777777" w:rsidR="008A283D" w:rsidRDefault="008A283D" w:rsidP="005B6BAC">
      <w:pPr>
        <w:rPr>
          <w:b/>
          <w:bCs/>
        </w:rPr>
      </w:pPr>
    </w:p>
    <w:p w14:paraId="21D98A33" w14:textId="4D8EEEE3" w:rsidR="00C3126B" w:rsidRDefault="005B6BAC" w:rsidP="005B6BAC">
      <w:pPr>
        <w:rPr>
          <w:b/>
          <w:bCs/>
        </w:rPr>
      </w:pPr>
      <w:r>
        <w:rPr>
          <w:b/>
          <w:bCs/>
        </w:rPr>
        <w:lastRenderedPageBreak/>
        <w:t>STUDENT</w:t>
      </w:r>
      <w:r w:rsidRPr="005B6BAC">
        <w:rPr>
          <w:b/>
          <w:bCs/>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5B6BAC" w14:paraId="13D5DC9D" w14:textId="77777777" w:rsidTr="00480BC8">
        <w:tc>
          <w:tcPr>
            <w:tcW w:w="2245" w:type="dxa"/>
          </w:tcPr>
          <w:p w14:paraId="3DA8D3A8" w14:textId="63C1401D" w:rsidR="005B6BAC" w:rsidRPr="00F53C1B" w:rsidRDefault="005B6BAC" w:rsidP="006F4E4D">
            <w:pPr>
              <w:spacing w:line="360" w:lineRule="auto"/>
              <w:jc w:val="both"/>
              <w:rPr>
                <w:b/>
                <w:bCs/>
              </w:rPr>
            </w:pPr>
            <w:r w:rsidRPr="00F53C1B">
              <w:rPr>
                <w:b/>
                <w:bCs/>
              </w:rPr>
              <w:t>Name:</w:t>
            </w:r>
          </w:p>
        </w:tc>
        <w:tc>
          <w:tcPr>
            <w:tcW w:w="7105" w:type="dxa"/>
          </w:tcPr>
          <w:p w14:paraId="10CC9752" w14:textId="4194CC5B" w:rsidR="00F53C1B" w:rsidRPr="006F4E4D" w:rsidRDefault="00F53C1B" w:rsidP="006F4E4D">
            <w:pPr>
              <w:spacing w:line="360" w:lineRule="auto"/>
              <w:jc w:val="both"/>
              <w:rPr>
                <w:u w:val="single"/>
              </w:rPr>
            </w:pPr>
            <w:r w:rsidRPr="006F4E4D">
              <w:rPr>
                <w:u w:val="single"/>
              </w:rPr>
              <w:tab/>
            </w:r>
            <w:r w:rsidRPr="006F4E4D">
              <w:rPr>
                <w:u w:val="single"/>
              </w:rPr>
              <w:tab/>
            </w:r>
            <w:r w:rsidRPr="006F4E4D">
              <w:rPr>
                <w:u w:val="single"/>
              </w:rPr>
              <w:tab/>
            </w:r>
            <w:r w:rsidRPr="006F4E4D">
              <w:rPr>
                <w:u w:val="single"/>
              </w:rPr>
              <w:tab/>
            </w:r>
            <w:r w:rsidRPr="006F4E4D">
              <w:rPr>
                <w:u w:val="single"/>
              </w:rPr>
              <w:tab/>
            </w:r>
            <w:r w:rsidRPr="006F4E4D">
              <w:rPr>
                <w:u w:val="single"/>
              </w:rPr>
              <w:tab/>
            </w:r>
            <w:r w:rsidRPr="006F4E4D">
              <w:rPr>
                <w:u w:val="single"/>
              </w:rPr>
              <w:tab/>
            </w:r>
            <w:r w:rsidRPr="006F4E4D">
              <w:rPr>
                <w:u w:val="single"/>
              </w:rPr>
              <w:tab/>
            </w:r>
            <w:r w:rsidRPr="006F4E4D">
              <w:rPr>
                <w:u w:val="single"/>
              </w:rPr>
              <w:tab/>
            </w:r>
          </w:p>
        </w:tc>
      </w:tr>
      <w:tr w:rsidR="006F4E4D" w14:paraId="1F5D34E9" w14:textId="77777777" w:rsidTr="00480BC8">
        <w:tc>
          <w:tcPr>
            <w:tcW w:w="2245" w:type="dxa"/>
          </w:tcPr>
          <w:p w14:paraId="143F8B0D" w14:textId="1EC3051D" w:rsidR="006F4E4D" w:rsidRPr="00F53C1B" w:rsidRDefault="006F4E4D" w:rsidP="006F4E4D">
            <w:pPr>
              <w:spacing w:line="360" w:lineRule="auto"/>
              <w:jc w:val="both"/>
              <w:rPr>
                <w:b/>
                <w:bCs/>
              </w:rPr>
            </w:pPr>
            <w:r>
              <w:rPr>
                <w:b/>
                <w:bCs/>
              </w:rPr>
              <w:t>Primary Residence:</w:t>
            </w:r>
          </w:p>
        </w:tc>
        <w:tc>
          <w:tcPr>
            <w:tcW w:w="7105" w:type="dxa"/>
          </w:tcPr>
          <w:p w14:paraId="64C61D41" w14:textId="6B1E4884" w:rsidR="006F4E4D" w:rsidRPr="002845A7" w:rsidRDefault="002845A7" w:rsidP="006F4E4D">
            <w:pPr>
              <w:spacing w:line="360" w:lineRule="auto"/>
              <w:jc w:val="both"/>
            </w:pPr>
            <w:r w:rsidRPr="002845A7">
              <w:t>Street: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006F4E4D">
              <w:t>City:</w:t>
            </w:r>
            <w:r w:rsidR="006F4E4D">
              <w:rPr>
                <w:u w:val="single"/>
              </w:rPr>
              <w:tab/>
            </w:r>
            <w:r w:rsidR="006F4E4D">
              <w:rPr>
                <w:u w:val="single"/>
              </w:rPr>
              <w:tab/>
            </w:r>
            <w:r w:rsidR="006F4E4D">
              <w:rPr>
                <w:u w:val="single"/>
              </w:rPr>
              <w:tab/>
            </w:r>
            <w:r w:rsidR="006F4E4D">
              <w:rPr>
                <w:u w:val="single"/>
              </w:rPr>
              <w:tab/>
            </w:r>
            <w:r w:rsidR="006F4E4D">
              <w:t>State:</w:t>
            </w:r>
            <w:r w:rsidR="006F4E4D">
              <w:rPr>
                <w:u w:val="single"/>
              </w:rPr>
              <w:tab/>
            </w:r>
            <w:r w:rsidR="006F4E4D">
              <w:rPr>
                <w:u w:val="single"/>
              </w:rPr>
              <w:tab/>
            </w:r>
            <w:r w:rsidR="006F4E4D">
              <w:t>Zip:</w:t>
            </w:r>
            <w:r w:rsidR="006F4E4D">
              <w:rPr>
                <w:u w:val="single"/>
              </w:rPr>
              <w:tab/>
            </w:r>
            <w:r w:rsidR="006F4E4D">
              <w:rPr>
                <w:u w:val="single"/>
              </w:rPr>
              <w:tab/>
            </w:r>
            <w:r w:rsidR="006F4E4D">
              <w:rPr>
                <w:u w:val="single"/>
              </w:rPr>
              <w:tab/>
            </w:r>
          </w:p>
        </w:tc>
      </w:tr>
      <w:tr w:rsidR="005B6BAC" w14:paraId="79A5C0AF" w14:textId="77777777" w:rsidTr="00480BC8">
        <w:tc>
          <w:tcPr>
            <w:tcW w:w="2245" w:type="dxa"/>
          </w:tcPr>
          <w:p w14:paraId="0E7D32E1" w14:textId="07C586C2" w:rsidR="005B6BAC" w:rsidRPr="00F53C1B" w:rsidRDefault="005B6BAC" w:rsidP="006F4E4D">
            <w:pPr>
              <w:spacing w:line="360" w:lineRule="auto"/>
              <w:jc w:val="both"/>
              <w:rPr>
                <w:b/>
                <w:bCs/>
              </w:rPr>
            </w:pPr>
            <w:r w:rsidRPr="00F53C1B">
              <w:rPr>
                <w:b/>
                <w:bCs/>
              </w:rPr>
              <w:t>Grade to Enter:</w:t>
            </w:r>
          </w:p>
        </w:tc>
        <w:tc>
          <w:tcPr>
            <w:tcW w:w="7105" w:type="dxa"/>
          </w:tcPr>
          <w:p w14:paraId="74158BEC" w14:textId="122F747E" w:rsidR="00F53C1B" w:rsidRPr="006F4E4D" w:rsidRDefault="00F53C1B" w:rsidP="006F4E4D">
            <w:pPr>
              <w:spacing w:line="360" w:lineRule="auto"/>
              <w:jc w:val="both"/>
              <w:rPr>
                <w:u w:val="single"/>
              </w:rPr>
            </w:pPr>
            <w:r w:rsidRPr="006F4E4D">
              <w:rPr>
                <w:u w:val="single"/>
              </w:rPr>
              <w:tab/>
            </w:r>
            <w:r w:rsidRPr="006F4E4D">
              <w:rPr>
                <w:u w:val="single"/>
              </w:rPr>
              <w:tab/>
            </w:r>
            <w:r w:rsidRPr="006F4E4D">
              <w:rPr>
                <w:u w:val="single"/>
              </w:rPr>
              <w:tab/>
            </w:r>
            <w:r w:rsidRPr="006F4E4D">
              <w:rPr>
                <w:u w:val="single"/>
              </w:rPr>
              <w:tab/>
            </w:r>
            <w:r w:rsidRPr="006F4E4D">
              <w:rPr>
                <w:u w:val="single"/>
              </w:rPr>
              <w:tab/>
            </w:r>
            <w:r w:rsidRPr="006F4E4D">
              <w:rPr>
                <w:u w:val="single"/>
              </w:rPr>
              <w:tab/>
            </w:r>
            <w:r w:rsidRPr="006F4E4D">
              <w:rPr>
                <w:u w:val="single"/>
              </w:rPr>
              <w:tab/>
            </w:r>
            <w:r w:rsidRPr="006F4E4D">
              <w:rPr>
                <w:u w:val="single"/>
              </w:rPr>
              <w:tab/>
            </w:r>
            <w:r w:rsidRPr="006F4E4D">
              <w:rPr>
                <w:u w:val="single"/>
              </w:rPr>
              <w:tab/>
            </w:r>
          </w:p>
        </w:tc>
      </w:tr>
      <w:tr w:rsidR="005B6BAC" w14:paraId="2603A380" w14:textId="77777777" w:rsidTr="00480BC8">
        <w:tc>
          <w:tcPr>
            <w:tcW w:w="2245" w:type="dxa"/>
          </w:tcPr>
          <w:p w14:paraId="66DE05C3" w14:textId="3FCF7B5F" w:rsidR="005B6BAC" w:rsidRDefault="005B6BAC" w:rsidP="006F4E4D">
            <w:pPr>
              <w:spacing w:line="360" w:lineRule="auto"/>
              <w:jc w:val="both"/>
              <w:rPr>
                <w:b/>
                <w:bCs/>
              </w:rPr>
            </w:pPr>
            <w:r>
              <w:rPr>
                <w:b/>
                <w:bCs/>
              </w:rPr>
              <w:t>Enrollment Status:</w:t>
            </w:r>
          </w:p>
        </w:tc>
        <w:tc>
          <w:tcPr>
            <w:tcW w:w="7105" w:type="dxa"/>
          </w:tcPr>
          <w:p w14:paraId="6E900458" w14:textId="12AAD7F8" w:rsidR="00F53C1B" w:rsidRPr="002845A7" w:rsidRDefault="00F53C1B" w:rsidP="006F4E4D">
            <w:pPr>
              <w:spacing w:line="360" w:lineRule="auto"/>
              <w:jc w:val="both"/>
            </w:pPr>
            <w:sdt>
              <w:sdtPr>
                <w:id w:val="1862389088"/>
                <w14:checkbox>
                  <w14:checked w14:val="0"/>
                  <w14:checkedState w14:val="2612" w14:font="MS Gothic"/>
                  <w14:uncheckedState w14:val="2610" w14:font="MS Gothic"/>
                </w14:checkbox>
              </w:sdtPr>
              <w:sdtContent>
                <w:r w:rsidRPr="006F4E4D">
                  <w:rPr>
                    <w:rFonts w:ascii="MS Gothic" w:eastAsia="MS Gothic" w:hAnsi="MS Gothic" w:hint="eastAsia"/>
                  </w:rPr>
                  <w:t>☐</w:t>
                </w:r>
              </w:sdtContent>
            </w:sdt>
            <w:r w:rsidRPr="006F4E4D">
              <w:t xml:space="preserve"> </w:t>
            </w:r>
            <w:r w:rsidR="006F4E4D">
              <w:t>New Student</w:t>
            </w:r>
            <w:r w:rsidR="002845A7">
              <w:t xml:space="preserve">  </w:t>
            </w:r>
            <w:sdt>
              <w:sdtPr>
                <w:id w:val="1264652678"/>
                <w14:checkbox>
                  <w14:checked w14:val="0"/>
                  <w14:checkedState w14:val="2612" w14:font="MS Gothic"/>
                  <w14:uncheckedState w14:val="2610" w14:font="MS Gothic"/>
                </w14:checkbox>
              </w:sdtPr>
              <w:sdtContent>
                <w:r w:rsidR="002845A7">
                  <w:rPr>
                    <w:rFonts w:ascii="MS Gothic" w:eastAsia="MS Gothic" w:hAnsi="MS Gothic" w:hint="eastAsia"/>
                  </w:rPr>
                  <w:t>☐</w:t>
                </w:r>
              </w:sdtContent>
            </w:sdt>
            <w:r w:rsidR="006F4E4D">
              <w:t xml:space="preserve"> Currently Enrolled Student</w:t>
            </w:r>
          </w:p>
        </w:tc>
      </w:tr>
    </w:tbl>
    <w:p w14:paraId="4CFBB0E0" w14:textId="31D0C8C2" w:rsidR="002845A7" w:rsidRDefault="002845A7" w:rsidP="002845A7">
      <w:pPr>
        <w:rPr>
          <w:b/>
          <w:bCs/>
        </w:rPr>
      </w:pPr>
      <w:r>
        <w:rPr>
          <w:b/>
          <w:bCs/>
        </w:rPr>
        <w:t xml:space="preserve">PARENT/GUARDIAN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2845A7" w14:paraId="0E73D935" w14:textId="77777777" w:rsidTr="0031410E">
        <w:tc>
          <w:tcPr>
            <w:tcW w:w="9350" w:type="dxa"/>
            <w:gridSpan w:val="2"/>
            <w:shd w:val="clear" w:color="auto" w:fill="E7E6E6" w:themeFill="background2"/>
          </w:tcPr>
          <w:p w14:paraId="124F7CCF" w14:textId="77777777" w:rsidR="002845A7" w:rsidRDefault="002845A7" w:rsidP="0031410E">
            <w:pPr>
              <w:rPr>
                <w:b/>
                <w:bCs/>
              </w:rPr>
            </w:pPr>
            <w:r>
              <w:rPr>
                <w:b/>
                <w:bCs/>
              </w:rPr>
              <w:t>Parent/Guardian 1</w:t>
            </w:r>
          </w:p>
        </w:tc>
      </w:tr>
      <w:tr w:rsidR="002845A7" w:rsidRPr="005F1CDB" w14:paraId="4E5C1289" w14:textId="77777777" w:rsidTr="0031410E">
        <w:tc>
          <w:tcPr>
            <w:tcW w:w="2605" w:type="dxa"/>
          </w:tcPr>
          <w:p w14:paraId="0D608F16" w14:textId="77777777" w:rsidR="002845A7" w:rsidRDefault="002845A7" w:rsidP="0031410E">
            <w:pPr>
              <w:spacing w:before="120" w:line="360" w:lineRule="auto"/>
              <w:jc w:val="both"/>
              <w:rPr>
                <w:b/>
                <w:bCs/>
              </w:rPr>
            </w:pPr>
            <w:r>
              <w:rPr>
                <w:b/>
                <w:bCs/>
              </w:rPr>
              <w:t>Name:</w:t>
            </w:r>
          </w:p>
        </w:tc>
        <w:tc>
          <w:tcPr>
            <w:tcW w:w="6745" w:type="dxa"/>
          </w:tcPr>
          <w:p w14:paraId="4C5E07BF" w14:textId="77777777" w:rsidR="002845A7" w:rsidRPr="005F1CDB" w:rsidRDefault="002845A7" w:rsidP="001D0360">
            <w:pPr>
              <w:spacing w:before="120" w:line="360" w:lineRule="auto"/>
              <w:jc w:val="both"/>
              <w:rPr>
                <w:u w:val="single"/>
              </w:rPr>
            </w:pP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p>
        </w:tc>
      </w:tr>
      <w:tr w:rsidR="002845A7" w14:paraId="71094441" w14:textId="77777777" w:rsidTr="0031410E">
        <w:tc>
          <w:tcPr>
            <w:tcW w:w="2605" w:type="dxa"/>
          </w:tcPr>
          <w:p w14:paraId="2567C788" w14:textId="77777777" w:rsidR="002845A7" w:rsidRDefault="002845A7" w:rsidP="0031410E">
            <w:pPr>
              <w:spacing w:line="360" w:lineRule="auto"/>
              <w:jc w:val="both"/>
              <w:rPr>
                <w:b/>
                <w:bCs/>
              </w:rPr>
            </w:pPr>
            <w:r>
              <w:rPr>
                <w:b/>
                <w:bCs/>
              </w:rPr>
              <w:t>Address:</w:t>
            </w:r>
          </w:p>
        </w:tc>
        <w:tc>
          <w:tcPr>
            <w:tcW w:w="6745" w:type="dxa"/>
          </w:tcPr>
          <w:p w14:paraId="195E61FC" w14:textId="77777777" w:rsidR="002845A7" w:rsidRDefault="002845A7" w:rsidP="0031410E">
            <w:pPr>
              <w:spacing w:line="360" w:lineRule="auto"/>
              <w:jc w:val="left"/>
              <w:rPr>
                <w:u w:val="single"/>
              </w:rPr>
            </w:pPr>
            <w:r>
              <w:t>Street: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E1AF27" w14:textId="77777777" w:rsidR="002845A7" w:rsidRDefault="002845A7" w:rsidP="0031410E">
            <w:pPr>
              <w:spacing w:line="360" w:lineRule="auto"/>
              <w:jc w:val="both"/>
              <w:rPr>
                <w:b/>
                <w:bCs/>
              </w:rPr>
            </w:pPr>
            <w:r>
              <w:t>City:</w:t>
            </w:r>
            <w:r>
              <w:rPr>
                <w:u w:val="single"/>
              </w:rPr>
              <w:tab/>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p>
        </w:tc>
      </w:tr>
      <w:tr w:rsidR="002845A7" w14:paraId="32A109A4" w14:textId="77777777" w:rsidTr="0031410E">
        <w:tc>
          <w:tcPr>
            <w:tcW w:w="2605" w:type="dxa"/>
          </w:tcPr>
          <w:p w14:paraId="0B8C70B2" w14:textId="77777777" w:rsidR="002845A7" w:rsidRDefault="002845A7" w:rsidP="0031410E">
            <w:pPr>
              <w:spacing w:line="360" w:lineRule="auto"/>
              <w:jc w:val="both"/>
              <w:rPr>
                <w:b/>
                <w:bCs/>
              </w:rPr>
            </w:pPr>
            <w:r>
              <w:rPr>
                <w:b/>
                <w:bCs/>
              </w:rPr>
              <w:t>Relation to Student:</w:t>
            </w:r>
          </w:p>
        </w:tc>
        <w:tc>
          <w:tcPr>
            <w:tcW w:w="6745" w:type="dxa"/>
          </w:tcPr>
          <w:p w14:paraId="25CC128A" w14:textId="77777777" w:rsidR="002845A7" w:rsidRPr="00F25940" w:rsidRDefault="002845A7" w:rsidP="0031410E">
            <w:pPr>
              <w:spacing w:line="360" w:lineRule="auto"/>
              <w:jc w:val="both"/>
            </w:pPr>
            <w:sdt>
              <w:sdtPr>
                <w:id w:val="594905466"/>
                <w14:checkbox>
                  <w14:checked w14:val="0"/>
                  <w14:checkedState w14:val="2612" w14:font="MS Gothic"/>
                  <w14:uncheckedState w14:val="2610" w14:font="MS Gothic"/>
                </w14:checkbox>
              </w:sdtPr>
              <w:sdtContent>
                <w:r w:rsidRPr="00F25940">
                  <w:rPr>
                    <w:rFonts w:ascii="MS Gothic" w:eastAsia="MS Gothic" w:hAnsi="MS Gothic" w:hint="eastAsia"/>
                  </w:rPr>
                  <w:t>☐</w:t>
                </w:r>
              </w:sdtContent>
            </w:sdt>
            <w:r w:rsidRPr="00F25940">
              <w:t xml:space="preserve"> Father</w:t>
            </w:r>
            <w:r w:rsidRPr="00F25940">
              <w:tab/>
            </w:r>
            <w:sdt>
              <w:sdtPr>
                <w:id w:val="297890059"/>
                <w14:checkbox>
                  <w14:checked w14:val="0"/>
                  <w14:checkedState w14:val="2612" w14:font="MS Gothic"/>
                  <w14:uncheckedState w14:val="2610" w14:font="MS Gothic"/>
                </w14:checkbox>
              </w:sdtPr>
              <w:sdtContent>
                <w:r w:rsidRPr="00F25940">
                  <w:rPr>
                    <w:rFonts w:ascii="MS Gothic" w:eastAsia="MS Gothic" w:hAnsi="MS Gothic" w:hint="eastAsia"/>
                  </w:rPr>
                  <w:t>☐</w:t>
                </w:r>
              </w:sdtContent>
            </w:sdt>
            <w:r w:rsidRPr="00F25940">
              <w:t xml:space="preserve"> Mother</w:t>
            </w:r>
            <w:r w:rsidRPr="00F25940">
              <w:tab/>
            </w:r>
            <w:sdt>
              <w:sdtPr>
                <w:id w:val="-1283726796"/>
                <w14:checkbox>
                  <w14:checked w14:val="0"/>
                  <w14:checkedState w14:val="2612" w14:font="MS Gothic"/>
                  <w14:uncheckedState w14:val="2610" w14:font="MS Gothic"/>
                </w14:checkbox>
              </w:sdtPr>
              <w:sdtContent>
                <w:r w:rsidRPr="00F25940">
                  <w:rPr>
                    <w:rFonts w:ascii="MS Gothic" w:eastAsia="MS Gothic" w:hAnsi="MS Gothic" w:hint="eastAsia"/>
                  </w:rPr>
                  <w:t>☐</w:t>
                </w:r>
              </w:sdtContent>
            </w:sdt>
            <w:r w:rsidRPr="00F25940">
              <w:t xml:space="preserve"> </w:t>
            </w:r>
            <w:proofErr w:type="gramStart"/>
            <w:r w:rsidRPr="00F25940">
              <w:t>Step-parent</w:t>
            </w:r>
            <w:proofErr w:type="gramEnd"/>
          </w:p>
          <w:p w14:paraId="20F0029D" w14:textId="77777777" w:rsidR="002845A7" w:rsidRPr="00F25940" w:rsidRDefault="002845A7" w:rsidP="0031410E">
            <w:pPr>
              <w:spacing w:line="360" w:lineRule="auto"/>
              <w:jc w:val="both"/>
              <w:rPr>
                <w:u w:val="single"/>
              </w:rPr>
            </w:pPr>
            <w:sdt>
              <w:sdtPr>
                <w:id w:val="-1542202576"/>
                <w14:checkbox>
                  <w14:checked w14:val="0"/>
                  <w14:checkedState w14:val="2612" w14:font="MS Gothic"/>
                  <w14:uncheckedState w14:val="2610" w14:font="MS Gothic"/>
                </w14:checkbox>
              </w:sdtPr>
              <w:sdtContent>
                <w:r w:rsidRPr="00F25940">
                  <w:rPr>
                    <w:rFonts w:ascii="MS Gothic" w:eastAsia="MS Gothic" w:hAnsi="MS Gothic" w:hint="eastAsia"/>
                  </w:rPr>
                  <w:t>☐</w:t>
                </w:r>
              </w:sdtContent>
            </w:sdt>
            <w:r w:rsidRPr="00F25940">
              <w:t xml:space="preserve"> Other:</w:t>
            </w:r>
            <w:r w:rsidRPr="00F25940">
              <w:rPr>
                <w:u w:val="single"/>
              </w:rPr>
              <w:tab/>
            </w:r>
            <w:r w:rsidRPr="00F25940">
              <w:rPr>
                <w:u w:val="single"/>
              </w:rPr>
              <w:tab/>
            </w:r>
            <w:r w:rsidRPr="00F25940">
              <w:rPr>
                <w:u w:val="single"/>
              </w:rPr>
              <w:tab/>
            </w:r>
            <w:r w:rsidRPr="00F25940">
              <w:rPr>
                <w:u w:val="single"/>
              </w:rPr>
              <w:tab/>
            </w:r>
            <w:r w:rsidRPr="00F25940">
              <w:rPr>
                <w:u w:val="single"/>
              </w:rPr>
              <w:tab/>
            </w:r>
            <w:r w:rsidRPr="00F25940">
              <w:rPr>
                <w:u w:val="single"/>
              </w:rPr>
              <w:tab/>
            </w:r>
            <w:r w:rsidRPr="00F25940">
              <w:rPr>
                <w:u w:val="single"/>
              </w:rPr>
              <w:tab/>
            </w:r>
            <w:r w:rsidRPr="00F25940">
              <w:rPr>
                <w:u w:val="single"/>
              </w:rPr>
              <w:tab/>
            </w:r>
          </w:p>
        </w:tc>
      </w:tr>
      <w:tr w:rsidR="008A283D" w14:paraId="30BA0312" w14:textId="77777777" w:rsidTr="0031410E">
        <w:tc>
          <w:tcPr>
            <w:tcW w:w="2605" w:type="dxa"/>
          </w:tcPr>
          <w:p w14:paraId="0EC64076" w14:textId="18560723" w:rsidR="008A283D" w:rsidRPr="008A283D" w:rsidRDefault="008A283D" w:rsidP="0031410E">
            <w:pPr>
              <w:spacing w:line="360" w:lineRule="auto"/>
              <w:jc w:val="both"/>
              <w:rPr>
                <w:b/>
                <w:bCs/>
              </w:rPr>
            </w:pPr>
            <w:r>
              <w:rPr>
                <w:b/>
                <w:bCs/>
              </w:rPr>
              <w:t>Employer:</w:t>
            </w:r>
          </w:p>
        </w:tc>
        <w:tc>
          <w:tcPr>
            <w:tcW w:w="6745" w:type="dxa"/>
          </w:tcPr>
          <w:p w14:paraId="66A3B094" w14:textId="406F8FF4" w:rsidR="008A283D" w:rsidRPr="008A283D" w:rsidRDefault="008A283D" w:rsidP="0031410E">
            <w:pPr>
              <w:spacing w:line="36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8A283D" w14:paraId="719DCC34" w14:textId="77777777" w:rsidTr="0031410E">
        <w:tc>
          <w:tcPr>
            <w:tcW w:w="2605" w:type="dxa"/>
          </w:tcPr>
          <w:p w14:paraId="744ED412" w14:textId="1706D9A4" w:rsidR="008A283D" w:rsidRPr="008A283D" w:rsidRDefault="008A283D" w:rsidP="0031410E">
            <w:pPr>
              <w:spacing w:line="360" w:lineRule="auto"/>
              <w:jc w:val="both"/>
              <w:rPr>
                <w:b/>
                <w:bCs/>
              </w:rPr>
            </w:pPr>
            <w:r>
              <w:rPr>
                <w:b/>
                <w:bCs/>
              </w:rPr>
              <w:t>Years Employed:</w:t>
            </w:r>
          </w:p>
        </w:tc>
        <w:tc>
          <w:tcPr>
            <w:tcW w:w="6745" w:type="dxa"/>
          </w:tcPr>
          <w:p w14:paraId="0F2AA237" w14:textId="77A9060D" w:rsidR="008A283D" w:rsidRPr="008A283D" w:rsidRDefault="008A283D" w:rsidP="0031410E">
            <w:pPr>
              <w:spacing w:line="36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8A283D" w14:paraId="3EAF80D8" w14:textId="77777777" w:rsidTr="0031410E">
        <w:tc>
          <w:tcPr>
            <w:tcW w:w="2605" w:type="dxa"/>
          </w:tcPr>
          <w:p w14:paraId="46F96FFE" w14:textId="073DD04F" w:rsidR="008A283D" w:rsidRPr="008A283D" w:rsidRDefault="008A283D" w:rsidP="0031410E">
            <w:pPr>
              <w:spacing w:line="360" w:lineRule="auto"/>
              <w:jc w:val="both"/>
              <w:rPr>
                <w:b/>
                <w:bCs/>
                <w:u w:val="single"/>
              </w:rPr>
            </w:pPr>
            <w:r>
              <w:rPr>
                <w:b/>
                <w:bCs/>
              </w:rPr>
              <w:t>Annual Salary:</w:t>
            </w:r>
          </w:p>
        </w:tc>
        <w:tc>
          <w:tcPr>
            <w:tcW w:w="6745" w:type="dxa"/>
          </w:tcPr>
          <w:p w14:paraId="6A4A47C0" w14:textId="6A324D93" w:rsidR="008A283D" w:rsidRDefault="008A283D" w:rsidP="0031410E">
            <w:pPr>
              <w:spacing w:line="36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AA4000" w14:paraId="1C68EC37" w14:textId="77777777" w:rsidTr="0031410E">
        <w:tc>
          <w:tcPr>
            <w:tcW w:w="2605" w:type="dxa"/>
          </w:tcPr>
          <w:p w14:paraId="7D6AB21F" w14:textId="6CC956D2" w:rsidR="00AA4000" w:rsidRDefault="00AA4000" w:rsidP="0031410E">
            <w:pPr>
              <w:spacing w:line="360" w:lineRule="auto"/>
              <w:jc w:val="both"/>
              <w:rPr>
                <w:b/>
                <w:bCs/>
              </w:rPr>
            </w:pPr>
            <w:r>
              <w:rPr>
                <w:b/>
                <w:bCs/>
              </w:rPr>
              <w:t>Additional Income:</w:t>
            </w:r>
          </w:p>
        </w:tc>
        <w:tc>
          <w:tcPr>
            <w:tcW w:w="6745" w:type="dxa"/>
          </w:tcPr>
          <w:p w14:paraId="0140577C" w14:textId="6528F294" w:rsidR="00AA4000" w:rsidRPr="00AA4000" w:rsidRDefault="00AA4000" w:rsidP="0031410E">
            <w:pPr>
              <w:spacing w:line="360" w:lineRule="auto"/>
              <w:jc w:val="both"/>
              <w:rPr>
                <w:u w:val="single"/>
              </w:rPr>
            </w:pPr>
            <w:r w:rsidRPr="00AA4000">
              <w:rPr>
                <w:u w:val="single"/>
              </w:rPr>
              <w:tab/>
            </w:r>
            <w:r w:rsidRPr="00AA4000">
              <w:rPr>
                <w:u w:val="single"/>
              </w:rPr>
              <w:tab/>
            </w:r>
            <w:r w:rsidRPr="00AA4000">
              <w:rPr>
                <w:u w:val="single"/>
              </w:rPr>
              <w:tab/>
            </w:r>
            <w:r w:rsidRPr="00AA4000">
              <w:rPr>
                <w:u w:val="single"/>
              </w:rPr>
              <w:tab/>
            </w:r>
            <w:r w:rsidRPr="00AA4000">
              <w:rPr>
                <w:u w:val="single"/>
              </w:rPr>
              <w:tab/>
            </w:r>
            <w:r w:rsidRPr="00AA4000">
              <w:rPr>
                <w:u w:val="single"/>
              </w:rPr>
              <w:tab/>
            </w:r>
            <w:r w:rsidRPr="00AA4000">
              <w:rPr>
                <w:u w:val="single"/>
              </w:rPr>
              <w:tab/>
            </w:r>
            <w:r w:rsidRPr="00AA4000">
              <w:rPr>
                <w:u w:val="single"/>
              </w:rPr>
              <w:tab/>
            </w:r>
            <w:r w:rsidRPr="00AA4000">
              <w:rPr>
                <w:u w:val="single"/>
              </w:rPr>
              <w:tab/>
            </w:r>
          </w:p>
        </w:tc>
      </w:tr>
      <w:tr w:rsidR="002845A7" w14:paraId="6106E3E5" w14:textId="77777777" w:rsidTr="0031410E">
        <w:tc>
          <w:tcPr>
            <w:tcW w:w="9350" w:type="dxa"/>
            <w:gridSpan w:val="2"/>
            <w:shd w:val="clear" w:color="auto" w:fill="E7E6E6" w:themeFill="background2"/>
          </w:tcPr>
          <w:p w14:paraId="66FBB2CA" w14:textId="77777777" w:rsidR="002845A7" w:rsidRDefault="002845A7" w:rsidP="0031410E">
            <w:pPr>
              <w:rPr>
                <w:b/>
                <w:bCs/>
              </w:rPr>
            </w:pPr>
            <w:r>
              <w:rPr>
                <w:b/>
                <w:bCs/>
              </w:rPr>
              <w:t>Parent/Guardian 2</w:t>
            </w:r>
          </w:p>
        </w:tc>
      </w:tr>
      <w:tr w:rsidR="002845A7" w:rsidRPr="005F1CDB" w14:paraId="249E39E6" w14:textId="77777777" w:rsidTr="0031410E">
        <w:tc>
          <w:tcPr>
            <w:tcW w:w="2605" w:type="dxa"/>
          </w:tcPr>
          <w:p w14:paraId="6061B356" w14:textId="77777777" w:rsidR="002845A7" w:rsidRDefault="002845A7" w:rsidP="0031410E">
            <w:pPr>
              <w:spacing w:before="120" w:line="360" w:lineRule="auto"/>
              <w:jc w:val="both"/>
              <w:rPr>
                <w:b/>
                <w:bCs/>
              </w:rPr>
            </w:pPr>
            <w:r>
              <w:rPr>
                <w:b/>
                <w:bCs/>
              </w:rPr>
              <w:t>Name:</w:t>
            </w:r>
          </w:p>
        </w:tc>
        <w:tc>
          <w:tcPr>
            <w:tcW w:w="6745" w:type="dxa"/>
          </w:tcPr>
          <w:p w14:paraId="1F29E0B5" w14:textId="77777777" w:rsidR="002845A7" w:rsidRPr="005F1CDB" w:rsidRDefault="002845A7" w:rsidP="001D0360">
            <w:pPr>
              <w:spacing w:before="120" w:line="360" w:lineRule="auto"/>
              <w:jc w:val="both"/>
              <w:rPr>
                <w:u w:val="single"/>
              </w:rPr>
            </w:pP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p>
        </w:tc>
      </w:tr>
      <w:tr w:rsidR="002845A7" w14:paraId="55ACB467" w14:textId="77777777" w:rsidTr="0031410E">
        <w:tc>
          <w:tcPr>
            <w:tcW w:w="2605" w:type="dxa"/>
          </w:tcPr>
          <w:p w14:paraId="06E3BEB6" w14:textId="77777777" w:rsidR="002845A7" w:rsidRDefault="002845A7" w:rsidP="0031410E">
            <w:pPr>
              <w:spacing w:line="360" w:lineRule="auto"/>
              <w:jc w:val="both"/>
              <w:rPr>
                <w:b/>
                <w:bCs/>
              </w:rPr>
            </w:pPr>
            <w:r>
              <w:rPr>
                <w:b/>
                <w:bCs/>
              </w:rPr>
              <w:t>Address:</w:t>
            </w:r>
          </w:p>
        </w:tc>
        <w:tc>
          <w:tcPr>
            <w:tcW w:w="6745" w:type="dxa"/>
          </w:tcPr>
          <w:p w14:paraId="6A17F94C" w14:textId="77777777" w:rsidR="002845A7" w:rsidRDefault="002845A7" w:rsidP="0031410E">
            <w:pPr>
              <w:spacing w:line="360" w:lineRule="auto"/>
              <w:jc w:val="left"/>
              <w:rPr>
                <w:u w:val="single"/>
              </w:rPr>
            </w:pPr>
            <w:r>
              <w:t>Street: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C3C6C1" w14:textId="77777777" w:rsidR="002845A7" w:rsidRDefault="002845A7" w:rsidP="0031410E">
            <w:pPr>
              <w:spacing w:line="360" w:lineRule="auto"/>
              <w:jc w:val="both"/>
              <w:rPr>
                <w:b/>
                <w:bCs/>
              </w:rPr>
            </w:pPr>
            <w:r>
              <w:t>City:</w:t>
            </w:r>
            <w:r>
              <w:rPr>
                <w:u w:val="single"/>
              </w:rPr>
              <w:tab/>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p>
        </w:tc>
      </w:tr>
      <w:tr w:rsidR="002845A7" w:rsidRPr="00F25940" w14:paraId="0EFF711E" w14:textId="77777777" w:rsidTr="0031410E">
        <w:tc>
          <w:tcPr>
            <w:tcW w:w="2605" w:type="dxa"/>
          </w:tcPr>
          <w:p w14:paraId="5D91A889" w14:textId="77777777" w:rsidR="002845A7" w:rsidRDefault="002845A7" w:rsidP="0031410E">
            <w:pPr>
              <w:spacing w:line="360" w:lineRule="auto"/>
              <w:jc w:val="both"/>
              <w:rPr>
                <w:b/>
                <w:bCs/>
              </w:rPr>
            </w:pPr>
            <w:r>
              <w:rPr>
                <w:b/>
                <w:bCs/>
              </w:rPr>
              <w:t>Relation to Student:</w:t>
            </w:r>
          </w:p>
        </w:tc>
        <w:tc>
          <w:tcPr>
            <w:tcW w:w="6745" w:type="dxa"/>
          </w:tcPr>
          <w:p w14:paraId="37FB76CC" w14:textId="77777777" w:rsidR="002845A7" w:rsidRPr="00F25940" w:rsidRDefault="002845A7" w:rsidP="0031410E">
            <w:pPr>
              <w:spacing w:line="360" w:lineRule="auto"/>
              <w:jc w:val="both"/>
            </w:pPr>
            <w:sdt>
              <w:sdtPr>
                <w:id w:val="-294447887"/>
                <w14:checkbox>
                  <w14:checked w14:val="0"/>
                  <w14:checkedState w14:val="2612" w14:font="MS Gothic"/>
                  <w14:uncheckedState w14:val="2610" w14:font="MS Gothic"/>
                </w14:checkbox>
              </w:sdtPr>
              <w:sdtContent>
                <w:r w:rsidRPr="00F25940">
                  <w:rPr>
                    <w:rFonts w:ascii="MS Gothic" w:eastAsia="MS Gothic" w:hAnsi="MS Gothic" w:hint="eastAsia"/>
                  </w:rPr>
                  <w:t>☐</w:t>
                </w:r>
              </w:sdtContent>
            </w:sdt>
            <w:r w:rsidRPr="00F25940">
              <w:t xml:space="preserve"> Father</w:t>
            </w:r>
            <w:r w:rsidRPr="00F25940">
              <w:tab/>
            </w:r>
            <w:sdt>
              <w:sdtPr>
                <w:id w:val="-1565720591"/>
                <w14:checkbox>
                  <w14:checked w14:val="0"/>
                  <w14:checkedState w14:val="2612" w14:font="MS Gothic"/>
                  <w14:uncheckedState w14:val="2610" w14:font="MS Gothic"/>
                </w14:checkbox>
              </w:sdtPr>
              <w:sdtContent>
                <w:r w:rsidRPr="00F25940">
                  <w:rPr>
                    <w:rFonts w:ascii="MS Gothic" w:eastAsia="MS Gothic" w:hAnsi="MS Gothic" w:hint="eastAsia"/>
                  </w:rPr>
                  <w:t>☐</w:t>
                </w:r>
              </w:sdtContent>
            </w:sdt>
            <w:r w:rsidRPr="00F25940">
              <w:t xml:space="preserve"> Mother</w:t>
            </w:r>
            <w:r w:rsidRPr="00F25940">
              <w:tab/>
            </w:r>
            <w:sdt>
              <w:sdtPr>
                <w:id w:val="1022356946"/>
                <w14:checkbox>
                  <w14:checked w14:val="0"/>
                  <w14:checkedState w14:val="2612" w14:font="MS Gothic"/>
                  <w14:uncheckedState w14:val="2610" w14:font="MS Gothic"/>
                </w14:checkbox>
              </w:sdtPr>
              <w:sdtContent>
                <w:r w:rsidRPr="00F25940">
                  <w:rPr>
                    <w:rFonts w:ascii="MS Gothic" w:eastAsia="MS Gothic" w:hAnsi="MS Gothic" w:hint="eastAsia"/>
                  </w:rPr>
                  <w:t>☐</w:t>
                </w:r>
              </w:sdtContent>
            </w:sdt>
            <w:r w:rsidRPr="00F25940">
              <w:t xml:space="preserve"> </w:t>
            </w:r>
            <w:proofErr w:type="gramStart"/>
            <w:r w:rsidRPr="00F25940">
              <w:t>Step-parent</w:t>
            </w:r>
            <w:proofErr w:type="gramEnd"/>
          </w:p>
          <w:p w14:paraId="45094095" w14:textId="77777777" w:rsidR="002845A7" w:rsidRPr="00F25940" w:rsidRDefault="002845A7" w:rsidP="0031410E">
            <w:pPr>
              <w:spacing w:line="360" w:lineRule="auto"/>
              <w:jc w:val="both"/>
              <w:rPr>
                <w:u w:val="single"/>
              </w:rPr>
            </w:pPr>
            <w:sdt>
              <w:sdtPr>
                <w:id w:val="278463772"/>
                <w14:checkbox>
                  <w14:checked w14:val="0"/>
                  <w14:checkedState w14:val="2612" w14:font="MS Gothic"/>
                  <w14:uncheckedState w14:val="2610" w14:font="MS Gothic"/>
                </w14:checkbox>
              </w:sdtPr>
              <w:sdtContent>
                <w:r w:rsidRPr="00F25940">
                  <w:rPr>
                    <w:rFonts w:ascii="MS Gothic" w:eastAsia="MS Gothic" w:hAnsi="MS Gothic" w:hint="eastAsia"/>
                  </w:rPr>
                  <w:t>☐</w:t>
                </w:r>
              </w:sdtContent>
            </w:sdt>
            <w:r w:rsidRPr="00F25940">
              <w:t xml:space="preserve"> Other:</w:t>
            </w:r>
            <w:r w:rsidRPr="00F25940">
              <w:rPr>
                <w:u w:val="single"/>
              </w:rPr>
              <w:tab/>
            </w:r>
            <w:r w:rsidRPr="00F25940">
              <w:rPr>
                <w:u w:val="single"/>
              </w:rPr>
              <w:tab/>
            </w:r>
            <w:r w:rsidRPr="00F25940">
              <w:rPr>
                <w:u w:val="single"/>
              </w:rPr>
              <w:tab/>
            </w:r>
            <w:r w:rsidRPr="00F25940">
              <w:rPr>
                <w:u w:val="single"/>
              </w:rPr>
              <w:tab/>
            </w:r>
            <w:r w:rsidRPr="00F25940">
              <w:rPr>
                <w:u w:val="single"/>
              </w:rPr>
              <w:tab/>
            </w:r>
            <w:r w:rsidRPr="00F25940">
              <w:rPr>
                <w:u w:val="single"/>
              </w:rPr>
              <w:tab/>
            </w:r>
            <w:r w:rsidRPr="00F25940">
              <w:rPr>
                <w:u w:val="single"/>
              </w:rPr>
              <w:tab/>
            </w:r>
            <w:r w:rsidRPr="00F25940">
              <w:rPr>
                <w:u w:val="single"/>
              </w:rPr>
              <w:tab/>
            </w:r>
          </w:p>
        </w:tc>
      </w:tr>
      <w:tr w:rsidR="008A283D" w:rsidRPr="00F25940" w14:paraId="6E266E3D" w14:textId="77777777" w:rsidTr="0031410E">
        <w:tc>
          <w:tcPr>
            <w:tcW w:w="2605" w:type="dxa"/>
          </w:tcPr>
          <w:p w14:paraId="77925B0B" w14:textId="2AEC751B" w:rsidR="008A283D" w:rsidRDefault="008A283D" w:rsidP="008A283D">
            <w:pPr>
              <w:spacing w:line="360" w:lineRule="auto"/>
              <w:jc w:val="both"/>
              <w:rPr>
                <w:b/>
                <w:bCs/>
              </w:rPr>
            </w:pPr>
            <w:r>
              <w:rPr>
                <w:b/>
                <w:bCs/>
              </w:rPr>
              <w:t>Employer:</w:t>
            </w:r>
          </w:p>
        </w:tc>
        <w:tc>
          <w:tcPr>
            <w:tcW w:w="6745" w:type="dxa"/>
          </w:tcPr>
          <w:p w14:paraId="44BBA7F0" w14:textId="4C55673F" w:rsidR="008A283D" w:rsidRDefault="008A283D" w:rsidP="008A283D">
            <w:pPr>
              <w:spacing w:line="36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8A283D" w:rsidRPr="00F25940" w14:paraId="073AE005" w14:textId="77777777" w:rsidTr="0031410E">
        <w:tc>
          <w:tcPr>
            <w:tcW w:w="2605" w:type="dxa"/>
          </w:tcPr>
          <w:p w14:paraId="360D49DE" w14:textId="0366BEF2" w:rsidR="008A283D" w:rsidRDefault="008A283D" w:rsidP="008A283D">
            <w:pPr>
              <w:spacing w:line="360" w:lineRule="auto"/>
              <w:jc w:val="both"/>
              <w:rPr>
                <w:b/>
                <w:bCs/>
              </w:rPr>
            </w:pPr>
            <w:r>
              <w:rPr>
                <w:b/>
                <w:bCs/>
              </w:rPr>
              <w:t>Years Employed:</w:t>
            </w:r>
          </w:p>
        </w:tc>
        <w:tc>
          <w:tcPr>
            <w:tcW w:w="6745" w:type="dxa"/>
          </w:tcPr>
          <w:p w14:paraId="36D7934E" w14:textId="17B80256" w:rsidR="008A283D" w:rsidRDefault="008A283D" w:rsidP="008A283D">
            <w:pPr>
              <w:spacing w:line="36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8A283D" w:rsidRPr="00F25940" w14:paraId="391C3A7C" w14:textId="77777777" w:rsidTr="0031410E">
        <w:tc>
          <w:tcPr>
            <w:tcW w:w="2605" w:type="dxa"/>
          </w:tcPr>
          <w:p w14:paraId="6DD3FBEF" w14:textId="0AFC7128" w:rsidR="008A283D" w:rsidRDefault="008A283D" w:rsidP="008A283D">
            <w:pPr>
              <w:spacing w:line="360" w:lineRule="auto"/>
              <w:jc w:val="both"/>
              <w:rPr>
                <w:b/>
                <w:bCs/>
              </w:rPr>
            </w:pPr>
            <w:r>
              <w:rPr>
                <w:b/>
                <w:bCs/>
              </w:rPr>
              <w:t>Annual Salary:</w:t>
            </w:r>
          </w:p>
        </w:tc>
        <w:tc>
          <w:tcPr>
            <w:tcW w:w="6745" w:type="dxa"/>
          </w:tcPr>
          <w:p w14:paraId="7874EFB0" w14:textId="118DB14C" w:rsidR="008A283D" w:rsidRDefault="008A283D" w:rsidP="008A283D">
            <w:pPr>
              <w:spacing w:line="36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AA4000" w14:paraId="7651EA87" w14:textId="77777777" w:rsidTr="0031410E">
        <w:tc>
          <w:tcPr>
            <w:tcW w:w="2605" w:type="dxa"/>
          </w:tcPr>
          <w:p w14:paraId="25EFB3AB" w14:textId="77777777" w:rsidR="00AA4000" w:rsidRDefault="00AA4000" w:rsidP="0031410E">
            <w:pPr>
              <w:spacing w:line="360" w:lineRule="auto"/>
              <w:jc w:val="both"/>
              <w:rPr>
                <w:b/>
                <w:bCs/>
              </w:rPr>
            </w:pPr>
            <w:r>
              <w:rPr>
                <w:b/>
                <w:bCs/>
              </w:rPr>
              <w:t>Additional Income:</w:t>
            </w:r>
          </w:p>
        </w:tc>
        <w:tc>
          <w:tcPr>
            <w:tcW w:w="6745" w:type="dxa"/>
          </w:tcPr>
          <w:p w14:paraId="77CC5E7D" w14:textId="77777777" w:rsidR="00AA4000" w:rsidRPr="00AA4000" w:rsidRDefault="00AA4000" w:rsidP="0031410E">
            <w:pPr>
              <w:spacing w:line="360" w:lineRule="auto"/>
              <w:jc w:val="both"/>
              <w:rPr>
                <w:u w:val="single"/>
              </w:rPr>
            </w:pPr>
            <w:r w:rsidRPr="00AA4000">
              <w:rPr>
                <w:u w:val="single"/>
              </w:rPr>
              <w:tab/>
            </w:r>
            <w:r w:rsidRPr="00AA4000">
              <w:rPr>
                <w:u w:val="single"/>
              </w:rPr>
              <w:tab/>
            </w:r>
            <w:r w:rsidRPr="00AA4000">
              <w:rPr>
                <w:u w:val="single"/>
              </w:rPr>
              <w:tab/>
            </w:r>
            <w:r w:rsidRPr="00AA4000">
              <w:rPr>
                <w:u w:val="single"/>
              </w:rPr>
              <w:tab/>
            </w:r>
            <w:r w:rsidRPr="00AA4000">
              <w:rPr>
                <w:u w:val="single"/>
              </w:rPr>
              <w:tab/>
            </w:r>
            <w:r w:rsidRPr="00AA4000">
              <w:rPr>
                <w:u w:val="single"/>
              </w:rPr>
              <w:tab/>
            </w:r>
            <w:r w:rsidRPr="00AA4000">
              <w:rPr>
                <w:u w:val="single"/>
              </w:rPr>
              <w:tab/>
            </w:r>
            <w:r w:rsidRPr="00AA4000">
              <w:rPr>
                <w:u w:val="single"/>
              </w:rPr>
              <w:tab/>
            </w:r>
            <w:r w:rsidRPr="00AA4000">
              <w:rPr>
                <w:u w:val="single"/>
              </w:rPr>
              <w:tab/>
            </w:r>
          </w:p>
        </w:tc>
      </w:tr>
    </w:tbl>
    <w:p w14:paraId="468A9D0B" w14:textId="77777777" w:rsidR="00AA4000" w:rsidRDefault="00AA4000" w:rsidP="002845A7">
      <w:pPr>
        <w:spacing w:after="0"/>
        <w:jc w:val="both"/>
      </w:pPr>
    </w:p>
    <w:p w14:paraId="7221B5FC" w14:textId="138A9534" w:rsidR="002845A7" w:rsidRDefault="001C2E3E" w:rsidP="002845A7">
      <w:pPr>
        <w:spacing w:after="0"/>
        <w:jc w:val="both"/>
      </w:pPr>
      <w:r>
        <w:t xml:space="preserve">If parents or guardians are separated, divorced, or unusual circumstances apply, please explain them by attaching an additional sheet of paper. If separated or divorced, please give the name of the guardian who claimed the student as a tax dependent. Indicate whether there is an agreement specifying a contribution for the student’s educational expense, and if yes, indicate how much. </w:t>
      </w:r>
    </w:p>
    <w:p w14:paraId="07AAA430" w14:textId="3D5FEBE5" w:rsidR="001C2E3E" w:rsidRDefault="00AA4000" w:rsidP="002845A7">
      <w:pPr>
        <w:spacing w:after="0"/>
        <w:jc w:val="both"/>
      </w:pPr>
      <w:r>
        <w:lastRenderedPageBreak/>
        <w:t>Please include the following information as applicable to verify the income reported on the prior page:</w:t>
      </w:r>
    </w:p>
    <w:p w14:paraId="2E64303B" w14:textId="643CBBF6" w:rsidR="00250332" w:rsidRPr="00250332" w:rsidRDefault="00250332" w:rsidP="00250332">
      <w:pPr>
        <w:pStyle w:val="ListParagraph"/>
        <w:numPr>
          <w:ilvl w:val="0"/>
          <w:numId w:val="6"/>
        </w:numPr>
        <w:jc w:val="both"/>
      </w:pPr>
      <w:r w:rsidRPr="00250332">
        <w:rPr>
          <w:b/>
          <w:bCs/>
        </w:rPr>
        <w:t>Pay stub</w:t>
      </w:r>
      <w:r>
        <w:rPr>
          <w:b/>
          <w:bCs/>
        </w:rPr>
        <w:t xml:space="preserve"> from the past three months</w:t>
      </w:r>
      <w:r w:rsidRPr="00250332">
        <w:rPr>
          <w:b/>
          <w:bCs/>
        </w:rPr>
        <w:t>.</w:t>
      </w:r>
      <w:r w:rsidRPr="00250332">
        <w:t xml:space="preserve"> Must contain your first and last name, income amount, and pay period or frequency of </w:t>
      </w:r>
      <w:proofErr w:type="gramStart"/>
      <w:r w:rsidRPr="00250332">
        <w:t>pay</w:t>
      </w:r>
      <w:proofErr w:type="gramEnd"/>
      <w:r w:rsidRPr="00250332">
        <w:t xml:space="preserve"> with the date of payment. If a pay stub includes overtime, tell us the average overtime amount per paycheck.</w:t>
      </w:r>
    </w:p>
    <w:p w14:paraId="7DEB2497" w14:textId="30CA3309" w:rsidR="00250332" w:rsidRPr="00250332" w:rsidRDefault="00250332" w:rsidP="00250332">
      <w:pPr>
        <w:pStyle w:val="ListParagraph"/>
        <w:numPr>
          <w:ilvl w:val="0"/>
          <w:numId w:val="6"/>
        </w:numPr>
        <w:jc w:val="both"/>
      </w:pPr>
      <w:r w:rsidRPr="00250332">
        <w:rPr>
          <w:b/>
          <w:bCs/>
        </w:rPr>
        <w:t>Self-employment ledger documentation</w:t>
      </w:r>
      <w:r>
        <w:t xml:space="preserve"> </w:t>
      </w:r>
      <w:r w:rsidRPr="00250332">
        <w:t>(can be a Schedule C, the most recent quarterly or year-to-date profit and loss statement, or a self-employment ledger)</w:t>
      </w:r>
      <w:r>
        <w:t xml:space="preserve">. </w:t>
      </w:r>
      <w:r w:rsidRPr="00250332">
        <w:t>Must contain your first and last name, company name, and income amount. If you’re submitting a self-employment ledger, include the dates covered by the ledger, and the net income from profit/loss.</w:t>
      </w:r>
    </w:p>
    <w:p w14:paraId="73BE1F8C" w14:textId="77777777" w:rsidR="00250332" w:rsidRPr="00250332" w:rsidRDefault="00250332" w:rsidP="00250332">
      <w:pPr>
        <w:pStyle w:val="ListParagraph"/>
        <w:numPr>
          <w:ilvl w:val="0"/>
          <w:numId w:val="6"/>
        </w:numPr>
        <w:jc w:val="both"/>
      </w:pPr>
      <w:r w:rsidRPr="00250332">
        <w:rPr>
          <w:b/>
          <w:bCs/>
        </w:rPr>
        <w:t>Social Security Administration Statements</w:t>
      </w:r>
      <w:r w:rsidRPr="00250332">
        <w:t xml:space="preserve"> (Social Security Benefits Letter). Must contain first and last name, benefit amount, and frequency of pay.</w:t>
      </w:r>
    </w:p>
    <w:p w14:paraId="42E6C042" w14:textId="77777777" w:rsidR="00250332" w:rsidRPr="00250332" w:rsidRDefault="00250332" w:rsidP="00250332">
      <w:pPr>
        <w:pStyle w:val="ListParagraph"/>
        <w:numPr>
          <w:ilvl w:val="0"/>
          <w:numId w:val="6"/>
        </w:numPr>
        <w:jc w:val="both"/>
      </w:pPr>
      <w:r w:rsidRPr="00250332">
        <w:rPr>
          <w:b/>
          <w:bCs/>
        </w:rPr>
        <w:t>Unemployment Benefits Letter</w:t>
      </w:r>
      <w:r w:rsidRPr="00250332">
        <w:t>. Must contain your first and last name, source/agency, benefits amount, and duration (start and end date, if applicable).</w:t>
      </w:r>
    </w:p>
    <w:p w14:paraId="4410BAFF" w14:textId="3670C404" w:rsidR="001C2E3E" w:rsidRDefault="00250332" w:rsidP="001D0360">
      <w:pPr>
        <w:pStyle w:val="ListParagraph"/>
        <w:numPr>
          <w:ilvl w:val="0"/>
          <w:numId w:val="6"/>
        </w:numPr>
        <w:jc w:val="both"/>
      </w:pPr>
      <w:r>
        <w:t xml:space="preserve">Or, complete a </w:t>
      </w:r>
      <w:r>
        <w:rPr>
          <w:b/>
          <w:bCs/>
        </w:rPr>
        <w:t>written explanation of your financial position</w:t>
      </w:r>
      <w:r>
        <w:t xml:space="preserve"> which addresses</w:t>
      </w:r>
      <w:r w:rsidR="007276ED">
        <w:t xml:space="preserve"> your employment status and income expected from such employment, self-employment income, unearned income (such as inheritances in cash or property, pension or retirement distributions, annuities, interests and dividends, prizes, settlements, and awards, etc.), and if and when your current financial situation is likely to change. </w:t>
      </w:r>
    </w:p>
    <w:p w14:paraId="4C656402" w14:textId="76DD3D4B" w:rsidR="001D0360" w:rsidRDefault="001D0360" w:rsidP="001D0360">
      <w:pPr>
        <w:jc w:val="both"/>
      </w:pPr>
      <w:r>
        <w:t>If one or more of the student’s biological parents is deceased, please include a copy of the deceased parent’s death certificate with this application.</w:t>
      </w:r>
    </w:p>
    <w:p w14:paraId="2C252364" w14:textId="73ADFC8E" w:rsidR="001D0360" w:rsidRDefault="001D0360" w:rsidP="001D0360">
      <w:pPr>
        <w:jc w:val="both"/>
      </w:pPr>
      <w:r>
        <w:t>Please feel free to attach any other information that you would like us to consider in your application.</w:t>
      </w:r>
    </w:p>
    <w:p w14:paraId="287EA31A" w14:textId="77777777" w:rsidR="001D0360" w:rsidRDefault="001D0360" w:rsidP="001D0360">
      <w:pPr>
        <w:spacing w:after="0"/>
        <w:jc w:val="both"/>
      </w:pPr>
    </w:p>
    <w:p w14:paraId="4BF3D68B" w14:textId="77777777" w:rsidR="001D0360" w:rsidRPr="001C2E3E" w:rsidRDefault="001D0360" w:rsidP="001D0360">
      <w:pPr>
        <w:spacing w:after="0"/>
        <w:jc w:val="both"/>
      </w:pPr>
    </w:p>
    <w:sectPr w:rsidR="001D0360" w:rsidRPr="001C2E3E" w:rsidSect="0091236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1A819" w14:textId="77777777" w:rsidR="00F53C1B" w:rsidRDefault="00F53C1B" w:rsidP="00F53C1B">
      <w:pPr>
        <w:spacing w:after="0" w:line="240" w:lineRule="auto"/>
      </w:pPr>
      <w:r>
        <w:separator/>
      </w:r>
    </w:p>
  </w:endnote>
  <w:endnote w:type="continuationSeparator" w:id="0">
    <w:p w14:paraId="064A34C9" w14:textId="77777777" w:rsidR="00F53C1B" w:rsidRDefault="00F53C1B" w:rsidP="00F53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mallCaps/>
      </w:rPr>
      <w:id w:val="971252063"/>
      <w:docPartObj>
        <w:docPartGallery w:val="Page Numbers (Bottom of Page)"/>
        <w:docPartUnique/>
      </w:docPartObj>
    </w:sdtPr>
    <w:sdtContent>
      <w:sdt>
        <w:sdtPr>
          <w:rPr>
            <w:smallCaps/>
          </w:rPr>
          <w:id w:val="-1769616900"/>
          <w:docPartObj>
            <w:docPartGallery w:val="Page Numbers (Top of Page)"/>
            <w:docPartUnique/>
          </w:docPartObj>
        </w:sdtPr>
        <w:sdtContent>
          <w:p w14:paraId="2F97AF70" w14:textId="233EED1B" w:rsidR="00F53C1B" w:rsidRPr="00F53C1B" w:rsidRDefault="00F53C1B" w:rsidP="00F53C1B">
            <w:pPr>
              <w:pStyle w:val="Footer"/>
              <w:pBdr>
                <w:top w:val="single" w:sz="4" w:space="1" w:color="auto"/>
              </w:pBdr>
              <w:rPr>
                <w:smallCaps/>
              </w:rPr>
            </w:pPr>
            <w:r w:rsidRPr="00F53C1B">
              <w:rPr>
                <w:smallCaps/>
              </w:rPr>
              <w:t xml:space="preserve">Tuition Assistance and Scholarship Application </w:t>
            </w:r>
            <w:r w:rsidRPr="00F53C1B">
              <w:rPr>
                <w:smallCaps/>
              </w:rPr>
              <w:tab/>
              <w:t xml:space="preserve">Page </w:t>
            </w:r>
            <w:r w:rsidRPr="00F53C1B">
              <w:rPr>
                <w:smallCaps/>
              </w:rPr>
              <w:fldChar w:fldCharType="begin"/>
            </w:r>
            <w:r w:rsidRPr="00F53C1B">
              <w:rPr>
                <w:smallCaps/>
              </w:rPr>
              <w:instrText xml:space="preserve"> PAGE </w:instrText>
            </w:r>
            <w:r w:rsidRPr="00F53C1B">
              <w:rPr>
                <w:smallCaps/>
              </w:rPr>
              <w:fldChar w:fldCharType="separate"/>
            </w:r>
            <w:r w:rsidRPr="00F53C1B">
              <w:rPr>
                <w:smallCaps/>
                <w:noProof/>
              </w:rPr>
              <w:t>2</w:t>
            </w:r>
            <w:r w:rsidRPr="00F53C1B">
              <w:rPr>
                <w:smallCaps/>
              </w:rPr>
              <w:fldChar w:fldCharType="end"/>
            </w:r>
            <w:r w:rsidRPr="00F53C1B">
              <w:rPr>
                <w:smallCaps/>
              </w:rPr>
              <w:t xml:space="preserve"> of </w:t>
            </w:r>
            <w:r w:rsidRPr="00F53C1B">
              <w:rPr>
                <w:smallCaps/>
              </w:rPr>
              <w:fldChar w:fldCharType="begin"/>
            </w:r>
            <w:r w:rsidRPr="00F53C1B">
              <w:rPr>
                <w:smallCaps/>
              </w:rPr>
              <w:instrText xml:space="preserve"> NUMPAGES  </w:instrText>
            </w:r>
            <w:r w:rsidRPr="00F53C1B">
              <w:rPr>
                <w:smallCaps/>
              </w:rPr>
              <w:fldChar w:fldCharType="separate"/>
            </w:r>
            <w:r w:rsidRPr="00F53C1B">
              <w:rPr>
                <w:smallCaps/>
                <w:noProof/>
              </w:rPr>
              <w:t>2</w:t>
            </w:r>
            <w:r w:rsidRPr="00F53C1B">
              <w:rPr>
                <w:smallCap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F5502" w14:textId="77777777" w:rsidR="00F53C1B" w:rsidRDefault="00F53C1B" w:rsidP="00F53C1B">
      <w:pPr>
        <w:spacing w:after="0" w:line="240" w:lineRule="auto"/>
      </w:pPr>
      <w:r>
        <w:separator/>
      </w:r>
    </w:p>
  </w:footnote>
  <w:footnote w:type="continuationSeparator" w:id="0">
    <w:p w14:paraId="5F271EE8" w14:textId="77777777" w:rsidR="00F53C1B" w:rsidRDefault="00F53C1B" w:rsidP="00F53C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95694"/>
    <w:multiLevelType w:val="multilevel"/>
    <w:tmpl w:val="21066DA0"/>
    <w:styleLink w:val="NoahsContractLists"/>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F4357E"/>
    <w:multiLevelType w:val="hybridMultilevel"/>
    <w:tmpl w:val="B994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685702"/>
    <w:multiLevelType w:val="hybridMultilevel"/>
    <w:tmpl w:val="7868B66A"/>
    <w:lvl w:ilvl="0" w:tplc="8C8EC45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05600"/>
    <w:multiLevelType w:val="hybridMultilevel"/>
    <w:tmpl w:val="2A8E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C4082"/>
    <w:multiLevelType w:val="hybridMultilevel"/>
    <w:tmpl w:val="F3D8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B07011"/>
    <w:multiLevelType w:val="hybridMultilevel"/>
    <w:tmpl w:val="33A0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7502425">
    <w:abstractNumId w:val="0"/>
  </w:num>
  <w:num w:numId="2" w16cid:durableId="2142728285">
    <w:abstractNumId w:val="5"/>
  </w:num>
  <w:num w:numId="3" w16cid:durableId="1958950045">
    <w:abstractNumId w:val="2"/>
  </w:num>
  <w:num w:numId="4" w16cid:durableId="1873876937">
    <w:abstractNumId w:val="4"/>
  </w:num>
  <w:num w:numId="5" w16cid:durableId="507208925">
    <w:abstractNumId w:val="1"/>
  </w:num>
  <w:num w:numId="6" w16cid:durableId="1798140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38"/>
    <w:rsid w:val="000D184C"/>
    <w:rsid w:val="001A1240"/>
    <w:rsid w:val="001B4B2A"/>
    <w:rsid w:val="001C2E3E"/>
    <w:rsid w:val="001D0360"/>
    <w:rsid w:val="00200082"/>
    <w:rsid w:val="00250332"/>
    <w:rsid w:val="002845A7"/>
    <w:rsid w:val="00480BC8"/>
    <w:rsid w:val="004E63F7"/>
    <w:rsid w:val="005B6BAC"/>
    <w:rsid w:val="00635879"/>
    <w:rsid w:val="006B7C3F"/>
    <w:rsid w:val="006F4E4D"/>
    <w:rsid w:val="007276ED"/>
    <w:rsid w:val="00783366"/>
    <w:rsid w:val="007D4C6A"/>
    <w:rsid w:val="008A283D"/>
    <w:rsid w:val="00912363"/>
    <w:rsid w:val="00A27BBB"/>
    <w:rsid w:val="00AA4000"/>
    <w:rsid w:val="00C3126B"/>
    <w:rsid w:val="00D777F4"/>
    <w:rsid w:val="00E064BA"/>
    <w:rsid w:val="00E66438"/>
    <w:rsid w:val="00E90084"/>
    <w:rsid w:val="00EC6C60"/>
    <w:rsid w:val="00F53C1B"/>
    <w:rsid w:val="00FA04B5"/>
    <w:rsid w:val="00FB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E1E5E"/>
  <w15:chartTrackingRefBased/>
  <w15:docId w15:val="{8D29CBFF-C022-4C03-9EF8-FE8C6335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20" w:line="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000"/>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082"/>
    <w:pPr>
      <w:ind w:left="720"/>
    </w:pPr>
  </w:style>
  <w:style w:type="numbering" w:customStyle="1" w:styleId="NoahsContractLists">
    <w:name w:val="Noah's Contract Lists"/>
    <w:uiPriority w:val="99"/>
    <w:rsid w:val="00D777F4"/>
    <w:pPr>
      <w:numPr>
        <w:numId w:val="1"/>
      </w:numPr>
    </w:pPr>
  </w:style>
  <w:style w:type="table" w:styleId="TableGrid">
    <w:name w:val="Table Grid"/>
    <w:basedOn w:val="TableNormal"/>
    <w:uiPriority w:val="39"/>
    <w:rsid w:val="005B6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C1B"/>
  </w:style>
  <w:style w:type="paragraph" w:styleId="Footer">
    <w:name w:val="footer"/>
    <w:basedOn w:val="Normal"/>
    <w:link w:val="FooterChar"/>
    <w:uiPriority w:val="99"/>
    <w:unhideWhenUsed/>
    <w:rsid w:val="00F53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65526">
      <w:bodyDiv w:val="1"/>
      <w:marLeft w:val="0"/>
      <w:marRight w:val="0"/>
      <w:marTop w:val="0"/>
      <w:marBottom w:val="0"/>
      <w:divBdr>
        <w:top w:val="none" w:sz="0" w:space="0" w:color="auto"/>
        <w:left w:val="none" w:sz="0" w:space="0" w:color="auto"/>
        <w:bottom w:val="none" w:sz="0" w:space="0" w:color="auto"/>
        <w:right w:val="none" w:sz="0" w:space="0" w:color="auto"/>
      </w:divBdr>
    </w:div>
    <w:div w:id="452359809">
      <w:bodyDiv w:val="1"/>
      <w:marLeft w:val="0"/>
      <w:marRight w:val="0"/>
      <w:marTop w:val="0"/>
      <w:marBottom w:val="0"/>
      <w:divBdr>
        <w:top w:val="none" w:sz="0" w:space="0" w:color="auto"/>
        <w:left w:val="none" w:sz="0" w:space="0" w:color="auto"/>
        <w:bottom w:val="none" w:sz="0" w:space="0" w:color="auto"/>
        <w:right w:val="none" w:sz="0" w:space="0" w:color="auto"/>
      </w:divBdr>
    </w:div>
    <w:div w:id="1171604976">
      <w:bodyDiv w:val="1"/>
      <w:marLeft w:val="0"/>
      <w:marRight w:val="0"/>
      <w:marTop w:val="0"/>
      <w:marBottom w:val="0"/>
      <w:divBdr>
        <w:top w:val="none" w:sz="0" w:space="0" w:color="auto"/>
        <w:left w:val="none" w:sz="0" w:space="0" w:color="auto"/>
        <w:bottom w:val="none" w:sz="0" w:space="0" w:color="auto"/>
        <w:right w:val="none" w:sz="0" w:space="0" w:color="auto"/>
      </w:divBdr>
    </w:div>
    <w:div w:id="1198466902">
      <w:bodyDiv w:val="1"/>
      <w:marLeft w:val="0"/>
      <w:marRight w:val="0"/>
      <w:marTop w:val="0"/>
      <w:marBottom w:val="0"/>
      <w:divBdr>
        <w:top w:val="none" w:sz="0" w:space="0" w:color="auto"/>
        <w:left w:val="none" w:sz="0" w:space="0" w:color="auto"/>
        <w:bottom w:val="none" w:sz="0" w:space="0" w:color="auto"/>
        <w:right w:val="none" w:sz="0" w:space="0" w:color="auto"/>
      </w:divBdr>
    </w:div>
    <w:div w:id="17420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Hill</dc:creator>
  <cp:keywords/>
  <dc:description/>
  <cp:lastModifiedBy>Noah Hill</cp:lastModifiedBy>
  <cp:revision>1</cp:revision>
  <dcterms:created xsi:type="dcterms:W3CDTF">2023-04-22T16:51:00Z</dcterms:created>
  <dcterms:modified xsi:type="dcterms:W3CDTF">2023-04-22T18:42:00Z</dcterms:modified>
</cp:coreProperties>
</file>